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9A" w:rsidRDefault="0070209A" w:rsidP="009D2504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5F1110" wp14:editId="081E5581">
            <wp:extent cx="4580288" cy="4429125"/>
            <wp:effectExtent l="0" t="0" r="0" b="0"/>
            <wp:docPr id="1" name="Рисунок 1" descr="C:\Users\Учитеь\Downloads\IMG_20221014_13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ь\Downloads\IMG_20221014_134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205" cy="443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209A" w:rsidRDefault="0070209A" w:rsidP="0070209A">
      <w:pPr>
        <w:spacing w:line="360" w:lineRule="auto"/>
        <w:rPr>
          <w:rFonts w:ascii="Times New Roman" w:hAnsi="Times New Roman" w:cs="Times New Roman"/>
        </w:rPr>
      </w:pPr>
    </w:p>
    <w:p w:rsidR="00D97622" w:rsidRPr="0070209A" w:rsidRDefault="005741A5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t>11 апреля 2023 года в 7 классе было проведено тестирование  в рамках мероприятий по БДД на тему « Перевозка людей»</w:t>
      </w:r>
      <w:r w:rsidR="00462A93" w:rsidRPr="0070209A">
        <w:rPr>
          <w:rFonts w:ascii="Times New Roman" w:hAnsi="Times New Roman" w:cs="Times New Roman"/>
        </w:rPr>
        <w:t>. В  тестирование были включены следующие вопросы:</w:t>
      </w:r>
    </w:p>
    <w:p w:rsidR="00462A93" w:rsidRPr="0070209A" w:rsidRDefault="00462A93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t>!.Разрешено ли перевозить людей в прицепе-даче?</w:t>
      </w:r>
    </w:p>
    <w:p w:rsidR="00462A93" w:rsidRPr="0070209A" w:rsidRDefault="00462A93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t>2. При приближении к остановившемуся транспортному средству с включенной аварийной сигнализацией, которое имеет опознавательные знаки «Перевозка детей», водитель должен:</w:t>
      </w:r>
    </w:p>
    <w:p w:rsidR="00462A93" w:rsidRPr="0070209A" w:rsidRDefault="00462A93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t>3. На каком рисунке изображён автомобиль, водитель которого не нарушает правил перевозки грузов?</w:t>
      </w:r>
    </w:p>
    <w:p w:rsidR="0070209A" w:rsidRPr="0070209A" w:rsidRDefault="0070209A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t>4. Какие из перечисленных требований являются обязательными при перевозке детей?</w:t>
      </w:r>
    </w:p>
    <w:p w:rsidR="0070209A" w:rsidRPr="0070209A" w:rsidRDefault="0070209A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t>5. На каком рисунке изображён автомобиль, водитель которого нарушает правила перевозки грузов?</w:t>
      </w:r>
    </w:p>
    <w:p w:rsidR="0070209A" w:rsidRPr="0070209A" w:rsidRDefault="0070209A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t>6. Перевозка груза запрещена, если он:</w:t>
      </w:r>
    </w:p>
    <w:p w:rsidR="0070209A" w:rsidRPr="0070209A" w:rsidRDefault="0070209A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t>7. Разрешена ли перевозка детей до 12-летнего возраста на переднем сиденье легкового автомобиля?</w:t>
      </w:r>
    </w:p>
    <w:p w:rsidR="0070209A" w:rsidRPr="0070209A" w:rsidRDefault="0070209A" w:rsidP="0070209A">
      <w:pPr>
        <w:spacing w:line="360" w:lineRule="auto"/>
        <w:rPr>
          <w:rFonts w:ascii="Times New Roman" w:hAnsi="Times New Roman" w:cs="Times New Roman"/>
        </w:rPr>
      </w:pPr>
      <w:r w:rsidRPr="0070209A">
        <w:rPr>
          <w:rFonts w:ascii="Times New Roman" w:hAnsi="Times New Roman" w:cs="Times New Roman"/>
        </w:rPr>
        <w:lastRenderedPageBreak/>
        <w:t>С тестами все учащиеся справились. На все вопросы были даны правильные ответы.</w:t>
      </w:r>
    </w:p>
    <w:sectPr w:rsidR="0070209A" w:rsidRPr="0070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D4"/>
    <w:rsid w:val="00462A93"/>
    <w:rsid w:val="005741A5"/>
    <w:rsid w:val="0070209A"/>
    <w:rsid w:val="009D2504"/>
    <w:rsid w:val="00C374D4"/>
    <w:rsid w:val="00D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Учитеь</dc:creator>
  <cp:keywords/>
  <dc:description/>
  <cp:lastModifiedBy>Учитеь</cp:lastModifiedBy>
  <cp:revision>3</cp:revision>
  <dcterms:created xsi:type="dcterms:W3CDTF">2023-04-14T06:50:00Z</dcterms:created>
  <dcterms:modified xsi:type="dcterms:W3CDTF">2023-04-14T07:29:00Z</dcterms:modified>
</cp:coreProperties>
</file>