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95" w:rsidRDefault="004F0295" w:rsidP="00BC2BBF">
      <w:pPr>
        <w:jc w:val="center"/>
        <w:rPr>
          <w:b/>
          <w:i/>
          <w:sz w:val="28"/>
          <w:szCs w:val="28"/>
        </w:rPr>
      </w:pPr>
      <w:r w:rsidRPr="0043352F">
        <w:rPr>
          <w:b/>
          <w:i/>
          <w:sz w:val="28"/>
          <w:szCs w:val="28"/>
        </w:rPr>
        <w:t>Урок мужества «Имя твое неизвестно, подвиг твой бессмертен»</w:t>
      </w:r>
    </w:p>
    <w:p w:rsidR="004F0295" w:rsidRPr="00BC2BBF" w:rsidRDefault="004F0295" w:rsidP="00BC2B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C2BBF">
        <w:rPr>
          <w:rFonts w:ascii="Times New Roman" w:hAnsi="Times New Roman"/>
          <w:sz w:val="24"/>
          <w:szCs w:val="24"/>
        </w:rPr>
        <w:t>3 декабря в нашей школе в 5-11 классах был проведен урок мужества «Имя твое неизвестно, подвиг твой бессмертен», посвященный Дню Неизвестного солдата.</w:t>
      </w:r>
    </w:p>
    <w:p w:rsidR="004F0295" w:rsidRPr="00BC2BBF" w:rsidRDefault="00824D51" w:rsidP="00BC2BBF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26pt;margin-top:.6pt;width:342pt;height:225pt;z-index:1;visibility:visible">
            <v:imagedata r:id="rId5" o:title="" croptop="2360f" cropbottom="18737f" cropleft="4021f" cropright="10589f"/>
            <w10:wrap type="square"/>
          </v:shape>
        </w:pict>
      </w:r>
      <w:r w:rsidR="004F0295">
        <w:rPr>
          <w:rFonts w:ascii="Times New Roman" w:hAnsi="Times New Roman"/>
          <w:sz w:val="24"/>
          <w:szCs w:val="24"/>
        </w:rPr>
        <w:t xml:space="preserve">    </w:t>
      </w:r>
      <w:r w:rsidR="004F0295" w:rsidRPr="00BC2BBF">
        <w:rPr>
          <w:rFonts w:ascii="Times New Roman" w:hAnsi="Times New Roman"/>
          <w:sz w:val="24"/>
          <w:szCs w:val="24"/>
        </w:rPr>
        <w:t xml:space="preserve">Мероприятие началось с записи слов Левитана о начале войны. Учащиеся прочли стихотворения, посвященные этой памятной дате. Ребята познакомились с понятиями вечный огонь и Неизвестный солдат. Сделали выводы о том, что нужно помнить о тех,  </w:t>
      </w:r>
      <w:r>
        <w:rPr>
          <w:rFonts w:ascii="Times New Roman" w:hAnsi="Times New Roman"/>
          <w:sz w:val="24"/>
          <w:szCs w:val="24"/>
        </w:rPr>
        <w:t>кто не вернулся с войны и</w:t>
      </w:r>
      <w:r w:rsidR="004F0295" w:rsidRPr="00BC2BBF">
        <w:rPr>
          <w:rFonts w:ascii="Times New Roman" w:hAnsi="Times New Roman"/>
          <w:sz w:val="24"/>
          <w:szCs w:val="24"/>
        </w:rPr>
        <w:t xml:space="preserve"> бережно относит</w:t>
      </w:r>
      <w:r>
        <w:rPr>
          <w:rFonts w:ascii="Times New Roman" w:hAnsi="Times New Roman"/>
          <w:sz w:val="24"/>
          <w:szCs w:val="24"/>
        </w:rPr>
        <w:t>ь</w:t>
      </w:r>
      <w:r w:rsidR="004F0295" w:rsidRPr="00BC2BBF">
        <w:rPr>
          <w:rFonts w:ascii="Times New Roman" w:hAnsi="Times New Roman"/>
          <w:sz w:val="24"/>
          <w:szCs w:val="24"/>
        </w:rPr>
        <w:t>ся к этой памя</w:t>
      </w:r>
      <w:r>
        <w:rPr>
          <w:rFonts w:ascii="Times New Roman" w:hAnsi="Times New Roman"/>
          <w:sz w:val="24"/>
          <w:szCs w:val="24"/>
        </w:rPr>
        <w:t>ти.  А</w:t>
      </w:r>
      <w:r w:rsidR="004F0295" w:rsidRPr="00BC2BBF">
        <w:rPr>
          <w:rFonts w:ascii="Times New Roman" w:hAnsi="Times New Roman"/>
          <w:sz w:val="24"/>
          <w:szCs w:val="24"/>
        </w:rPr>
        <w:t xml:space="preserve"> памятники Неизвестному солдату являются отражением памяти потомков, символом памяти и уважения ко всем погибшим солдатам, чьи </w:t>
      </w:r>
      <w:r>
        <w:rPr>
          <w:rFonts w:ascii="Times New Roman" w:hAnsi="Times New Roman"/>
          <w:sz w:val="24"/>
          <w:szCs w:val="24"/>
        </w:rPr>
        <w:t>о</w:t>
      </w:r>
      <w:r w:rsidR="004F0295" w:rsidRPr="00BC2BBF">
        <w:rPr>
          <w:rFonts w:ascii="Times New Roman" w:hAnsi="Times New Roman"/>
          <w:sz w:val="24"/>
          <w:szCs w:val="24"/>
        </w:rPr>
        <w:t>станки так и не были идентифицированы.</w:t>
      </w:r>
    </w:p>
    <w:p w:rsidR="004F0295" w:rsidRPr="00BC2BBF" w:rsidRDefault="004F0295" w:rsidP="00BC2B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C2BBF">
        <w:rPr>
          <w:rFonts w:ascii="Times New Roman" w:hAnsi="Times New Roman"/>
          <w:sz w:val="24"/>
          <w:szCs w:val="24"/>
        </w:rPr>
        <w:t>Учащиеся узнали</w:t>
      </w:r>
      <w:r w:rsidR="00824D51">
        <w:rPr>
          <w:rFonts w:ascii="Times New Roman" w:hAnsi="Times New Roman"/>
          <w:sz w:val="24"/>
          <w:szCs w:val="24"/>
        </w:rPr>
        <w:t>,</w:t>
      </w:r>
      <w:r w:rsidRPr="00BC2BBF">
        <w:rPr>
          <w:rFonts w:ascii="Times New Roman" w:hAnsi="Times New Roman"/>
          <w:sz w:val="24"/>
          <w:szCs w:val="24"/>
        </w:rPr>
        <w:t xml:space="preserve"> когда образовались традиции</w:t>
      </w:r>
      <w:r w:rsidR="00824D51">
        <w:rPr>
          <w:rFonts w:ascii="Times New Roman" w:hAnsi="Times New Roman"/>
          <w:sz w:val="24"/>
          <w:szCs w:val="24"/>
        </w:rPr>
        <w:t>,</w:t>
      </w:r>
      <w:r w:rsidRPr="00BC2BBF">
        <w:rPr>
          <w:rFonts w:ascii="Times New Roman" w:hAnsi="Times New Roman"/>
          <w:sz w:val="24"/>
          <w:szCs w:val="24"/>
        </w:rPr>
        <w:t xml:space="preserve"> по которым в разных странах устанавливают памятники Неизвестному солдату. Минутой молчания учащиеся почтили память погибших солдат. Под музыку песни «Журавли»  учащиеся активно обсуждали данную тему.  Память о тех, кто остался неизвестным, на чьих могилах нет  имен</w:t>
      </w:r>
      <w:r w:rsidR="00824D51">
        <w:rPr>
          <w:rFonts w:ascii="Times New Roman" w:hAnsi="Times New Roman"/>
          <w:sz w:val="24"/>
          <w:szCs w:val="24"/>
        </w:rPr>
        <w:t>,</w:t>
      </w:r>
      <w:r w:rsidRPr="00BC2BBF">
        <w:rPr>
          <w:rFonts w:ascii="Times New Roman" w:hAnsi="Times New Roman"/>
          <w:sz w:val="24"/>
          <w:szCs w:val="24"/>
        </w:rPr>
        <w:t xml:space="preserve"> хранит вечный огонь. Он горит на могиле Неизвестного солдата, у Кремлевской стен</w:t>
      </w:r>
      <w:r w:rsidR="00824D51">
        <w:rPr>
          <w:rFonts w:ascii="Times New Roman" w:hAnsi="Times New Roman"/>
          <w:sz w:val="24"/>
          <w:szCs w:val="24"/>
        </w:rPr>
        <w:t>ы</w:t>
      </w:r>
      <w:bookmarkStart w:id="0" w:name="_GoBack"/>
      <w:bookmarkEnd w:id="0"/>
      <w:r w:rsidRPr="00BC2BBF">
        <w:rPr>
          <w:rFonts w:ascii="Times New Roman" w:hAnsi="Times New Roman"/>
          <w:sz w:val="24"/>
          <w:szCs w:val="24"/>
        </w:rPr>
        <w:t xml:space="preserve"> и у сотен мемориалов по всей России. Дети пришли к выводу, что сохраняя память о нашей истории, мы учимся геройству и мужеству у наших солдат, воспитываем в себе любовь к нашей Родине.</w:t>
      </w:r>
    </w:p>
    <w:sectPr w:rsidR="004F0295" w:rsidRPr="00BC2BBF" w:rsidSect="0041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AB9"/>
    <w:rsid w:val="00034A28"/>
    <w:rsid w:val="00047248"/>
    <w:rsid w:val="00072BE3"/>
    <w:rsid w:val="001B6AB9"/>
    <w:rsid w:val="00261FE1"/>
    <w:rsid w:val="0039737C"/>
    <w:rsid w:val="00416149"/>
    <w:rsid w:val="0043352F"/>
    <w:rsid w:val="004F0295"/>
    <w:rsid w:val="00824D51"/>
    <w:rsid w:val="00A90926"/>
    <w:rsid w:val="00BC1A9B"/>
    <w:rsid w:val="00BC2BBF"/>
    <w:rsid w:val="00C225FE"/>
    <w:rsid w:val="00D31E01"/>
    <w:rsid w:val="00EA0436"/>
    <w:rsid w:val="00F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6A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BC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1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Мастер</cp:lastModifiedBy>
  <cp:revision>7</cp:revision>
  <dcterms:created xsi:type="dcterms:W3CDTF">2019-12-15T13:21:00Z</dcterms:created>
  <dcterms:modified xsi:type="dcterms:W3CDTF">2019-12-18T14:55:00Z</dcterms:modified>
</cp:coreProperties>
</file>